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C631" w14:textId="5A9E206F" w:rsidR="008C28E6" w:rsidRDefault="008C28E6" w:rsidP="007A08E4">
      <w:pPr>
        <w:pStyle w:val="Default"/>
        <w:jc w:val="center"/>
        <w:rPr>
          <w:rFonts w:ascii="Arial" w:hAnsi="Arial" w:cs="Angsana New"/>
          <w:b/>
          <w:bCs/>
          <w:sz w:val="48"/>
          <w:szCs w:val="48"/>
          <w:shd w:val="clear" w:color="auto" w:fill="FFFFFF"/>
        </w:rPr>
      </w:pPr>
      <w:r>
        <w:rPr>
          <w:rFonts w:ascii="Arial" w:hAnsi="Arial" w:cs="Angsana New"/>
          <w:b/>
          <w:bCs/>
          <w:noProof/>
          <w:sz w:val="48"/>
          <w:szCs w:val="48"/>
          <w:shd w:val="clear" w:color="auto" w:fill="FFFFFF"/>
        </w:rPr>
        <w:drawing>
          <wp:inline distT="0" distB="0" distL="0" distR="0" wp14:anchorId="7F4F1F15" wp14:editId="583DBCD7">
            <wp:extent cx="1609725" cy="16097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AAF19" w14:textId="4DD67B52" w:rsidR="007A08E4" w:rsidRPr="007A08E4" w:rsidRDefault="007A08E4" w:rsidP="007A08E4">
      <w:pPr>
        <w:pStyle w:val="Default"/>
        <w:jc w:val="center"/>
        <w:rPr>
          <w:rFonts w:ascii="Arial" w:hAnsi="Arial" w:cs="Angsana New"/>
          <w:b/>
          <w:bCs/>
          <w:sz w:val="48"/>
          <w:szCs w:val="48"/>
          <w:shd w:val="clear" w:color="auto" w:fill="FFFFFF"/>
        </w:rPr>
      </w:pPr>
      <w:r w:rsidRPr="007A08E4">
        <w:rPr>
          <w:rFonts w:ascii="Arial" w:hAnsi="Arial" w:cs="Angsana New"/>
          <w:b/>
          <w:bCs/>
          <w:sz w:val="48"/>
          <w:szCs w:val="48"/>
          <w:shd w:val="clear" w:color="auto" w:fill="FFFFFF"/>
          <w:cs/>
        </w:rPr>
        <w:t>เผยแพร่ประชาสัมพันธ์ให้ประชาชนและผู้ประกอบการทราบถึงการกระทำอันเป็นการฝ่าฝืนต่อกฎหมายเกี่ยวกับการติดตั้งป้ายโฆษณาหรือสิ่งอื่นใดที่รุกล้ำ</w:t>
      </w:r>
    </w:p>
    <w:p w14:paraId="236C3810" w14:textId="77777777" w:rsidR="007D2110" w:rsidRPr="007A08E4" w:rsidRDefault="007A08E4" w:rsidP="007A08E4">
      <w:pPr>
        <w:pStyle w:val="Default"/>
        <w:jc w:val="center"/>
        <w:rPr>
          <w:b/>
          <w:bCs/>
        </w:rPr>
      </w:pPr>
      <w:r w:rsidRPr="007A08E4">
        <w:rPr>
          <w:rFonts w:ascii="Arial" w:hAnsi="Arial" w:cs="Angsana New"/>
          <w:b/>
          <w:bCs/>
          <w:sz w:val="48"/>
          <w:szCs w:val="48"/>
          <w:shd w:val="clear" w:color="auto" w:fill="FFFFFF"/>
          <w:cs/>
        </w:rPr>
        <w:t>ทางสาธารณะ</w:t>
      </w:r>
    </w:p>
    <w:p w14:paraId="09AF7976" w14:textId="77777777" w:rsidR="007A08E4" w:rsidRDefault="007D2110" w:rsidP="007A08E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BD34776" w14:textId="77777777" w:rsidR="007D2110" w:rsidRDefault="007D2110" w:rsidP="007A08E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b/>
          <w:bCs/>
          <w:sz w:val="36"/>
          <w:szCs w:val="36"/>
          <w:cs/>
        </w:rPr>
        <w:t>การกระท</w:t>
      </w:r>
      <w:r w:rsidR="002F42E5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7D2110">
        <w:rPr>
          <w:rFonts w:ascii="TH SarabunIT๙" w:hAnsi="TH SarabunIT๙" w:cs="TH SarabunIT๙"/>
          <w:b/>
          <w:bCs/>
          <w:sz w:val="36"/>
          <w:szCs w:val="36"/>
          <w:cs/>
        </w:rPr>
        <w:t>อันเป็นการฝ่าฝืนกฎหมายเกี่ยวกับการติดตั้งป้ายโฆษณาหรือสิ่งอื่นใดที่รุกล้าทางสาธารณะ</w:t>
      </w:r>
    </w:p>
    <w:p w14:paraId="6369380E" w14:textId="77777777" w:rsidR="007D2871" w:rsidRDefault="007D2871" w:rsidP="007A08E4">
      <w:pPr>
        <w:spacing w:after="0" w:line="240" w:lineRule="auto"/>
        <w:rPr>
          <w:rFonts w:ascii="TH SarabunIT๙" w:hAnsi="TH SarabunIT๙" w:cs="TH SarabunIT๙"/>
          <w:sz w:val="4"/>
          <w:szCs w:val="4"/>
        </w:rPr>
      </w:pPr>
    </w:p>
    <w:p w14:paraId="56986825" w14:textId="77777777" w:rsidR="007D2871" w:rsidRDefault="007D2871" w:rsidP="007A08E4">
      <w:pPr>
        <w:spacing w:after="0" w:line="240" w:lineRule="auto"/>
        <w:rPr>
          <w:rFonts w:ascii="TH SarabunIT๙" w:hAnsi="TH SarabunIT๙" w:cs="TH SarabunIT๙"/>
          <w:sz w:val="4"/>
          <w:szCs w:val="4"/>
        </w:rPr>
      </w:pPr>
    </w:p>
    <w:p w14:paraId="2FE04555" w14:textId="77777777" w:rsidR="007D2871" w:rsidRPr="007D2871" w:rsidRDefault="007D2871" w:rsidP="007A08E4">
      <w:pPr>
        <w:spacing w:after="0" w:line="240" w:lineRule="auto"/>
        <w:rPr>
          <w:rFonts w:ascii="TH SarabunIT๙" w:hAnsi="TH SarabunIT๙" w:cs="TH SarabunIT๙"/>
          <w:sz w:val="4"/>
          <w:szCs w:val="4"/>
        </w:rPr>
      </w:pPr>
    </w:p>
    <w:p w14:paraId="49D0AB50" w14:textId="77777777"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กฎหมายเกี่ยวกับป้ายโฆษณาบนทางสาธารณะ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ตามพระราชบัญญัติควบคุมอาคาร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๒๕๒๒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549094E" w14:textId="77777777" w:rsidR="007D2110" w:rsidRPr="007D2110" w:rsidRDefault="007D2110" w:rsidP="007D287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กฎหมายเกี่ยวกับการก่อสร้างป้ายบนอาคาร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และบนพื้นดินป้ายบนอาคารตามกฎหมายพระราชบัญญัติควบคุมอาคาร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๒๕๒๒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๔</w:t>
      </w:r>
      <w:r w:rsidRPr="007D2110">
        <w:rPr>
          <w:rFonts w:ascii="TH SarabunIT๙" w:hAnsi="TH SarabunIT๙" w:cs="TH SarabunIT๙"/>
          <w:sz w:val="36"/>
          <w:szCs w:val="36"/>
        </w:rPr>
        <w:t xml:space="preserve"> (</w:t>
      </w:r>
      <w:r w:rsidRPr="007D2110">
        <w:rPr>
          <w:rFonts w:ascii="TH SarabunIT๙" w:hAnsi="TH SarabunIT๙" w:cs="TH SarabunIT๙"/>
          <w:sz w:val="36"/>
          <w:szCs w:val="36"/>
          <w:cs/>
        </w:rPr>
        <w:t>๓</w:t>
      </w:r>
      <w:r w:rsidRPr="007D2110">
        <w:rPr>
          <w:rFonts w:ascii="TH SarabunIT๙" w:hAnsi="TH SarabunIT๙" w:cs="TH SarabunIT๙"/>
          <w:sz w:val="36"/>
          <w:szCs w:val="36"/>
        </w:rPr>
        <w:t xml:space="preserve">) </w:t>
      </w:r>
      <w:r w:rsidRPr="007D2110">
        <w:rPr>
          <w:rFonts w:ascii="TH SarabunIT๙" w:hAnsi="TH SarabunIT๙" w:cs="TH SarabunIT๙"/>
          <w:sz w:val="36"/>
          <w:szCs w:val="36"/>
          <w:cs/>
        </w:rPr>
        <w:t>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หรือสิ่งที่สร้างขึ้นสาหรับติดตั้ง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DF6EF18" w14:textId="77777777" w:rsidR="007D2110" w:rsidRPr="007D2110" w:rsidRDefault="007D2110" w:rsidP="007D287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</w:rPr>
        <w:t>(</w:t>
      </w:r>
      <w:r w:rsidRPr="007D2110">
        <w:rPr>
          <w:rFonts w:ascii="TH SarabunIT๙" w:hAnsi="TH SarabunIT๙" w:cs="TH SarabunIT๙"/>
          <w:sz w:val="36"/>
          <w:szCs w:val="36"/>
          <w:cs/>
        </w:rPr>
        <w:t>ก</w:t>
      </w:r>
      <w:r w:rsidRPr="007D2110">
        <w:rPr>
          <w:rFonts w:ascii="TH SarabunIT๙" w:hAnsi="TH SarabunIT๙" w:cs="TH SarabunIT๙"/>
          <w:sz w:val="36"/>
          <w:szCs w:val="36"/>
        </w:rPr>
        <w:t xml:space="preserve">)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ที่ติด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หรือตั้งไว้เหนือที่สาธารณะ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และมีขนาดเกินหนึ่งตารางเมตร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หรือมีน้าหนักรวมทั้งโครงสร้างเกินสิบกิโลกรัม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53F4BED" w14:textId="77777777" w:rsidR="007D2110" w:rsidRPr="007D2110" w:rsidRDefault="007D2110" w:rsidP="007D287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</w:rPr>
        <w:t>(</w:t>
      </w:r>
      <w:r w:rsidRPr="007D2110">
        <w:rPr>
          <w:rFonts w:ascii="TH SarabunIT๙" w:hAnsi="TH SarabunIT๙" w:cs="TH SarabunIT๙"/>
          <w:sz w:val="36"/>
          <w:szCs w:val="36"/>
          <w:cs/>
        </w:rPr>
        <w:t>ข</w:t>
      </w:r>
      <w:r w:rsidRPr="007D2110">
        <w:rPr>
          <w:rFonts w:ascii="TH SarabunIT๙" w:hAnsi="TH SarabunIT๙" w:cs="TH SarabunIT๙"/>
          <w:sz w:val="36"/>
          <w:szCs w:val="36"/>
        </w:rPr>
        <w:t xml:space="preserve">)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ที่ติด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หรือตั้งไว้ในระยะห่างจากที่สาธารณะ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ซึ่งเมื่อวัดในทางราบแล้ว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ระยะห่างจากที่สาธารณะมีน้อยกว่าความสูงของป้ายนั้น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เมื่อวัดจากพื้นดิน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และมีขนาด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7A08E4">
        <w:rPr>
          <w:rFonts w:ascii="TH SarabunIT๙" w:hAnsi="TH SarabunIT๙" w:cs="TH SarabunIT๙"/>
          <w:sz w:val="36"/>
          <w:szCs w:val="36"/>
          <w:cs/>
        </w:rPr>
        <w:t>หรือน้ำหนักเกินกว่าที่กำ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หนดในกฎกระทรวง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850A5A1" w14:textId="77777777" w:rsidR="007D2110" w:rsidRPr="007D2110" w:rsidRDefault="007D2110" w:rsidP="007D287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ตามกฎกระทรวงฉบับที่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๒๓</w:t>
      </w:r>
      <w:r w:rsidRPr="007D2110">
        <w:rPr>
          <w:rFonts w:ascii="TH SarabunIT๙" w:hAnsi="TH SarabunIT๙" w:cs="TH SarabunIT๙"/>
          <w:sz w:val="36"/>
          <w:szCs w:val="36"/>
        </w:rPr>
        <w:t xml:space="preserve"> (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๒๕๓๓</w:t>
      </w:r>
      <w:r w:rsidRPr="007D2110">
        <w:rPr>
          <w:rFonts w:ascii="TH SarabunIT๙" w:hAnsi="TH SarabunIT๙" w:cs="TH SarabunIT๙"/>
          <w:sz w:val="36"/>
          <w:szCs w:val="36"/>
        </w:rPr>
        <w:t>)</w:t>
      </w:r>
    </w:p>
    <w:p w14:paraId="38EEE5DC" w14:textId="77777777"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ให้ป้าย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7A08E4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หรับติด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หรือตั้งไว้ในระยะห่างจากที่สาธารณะ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ซึ่งเมื่อวัดในทางราบแล้วระยะห่างจากที่สาธารณะ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มีน้อยกว่าความสูงของป้ายนั้นเมื่อวัดจากพื้นดิน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และมีขนาดความกว</w:t>
      </w:r>
      <w:r w:rsidR="007A08E4">
        <w:rPr>
          <w:rFonts w:ascii="TH SarabunIT๙" w:hAnsi="TH SarabunIT๙" w:cs="TH SarabunIT๙" w:hint="cs"/>
          <w:sz w:val="36"/>
          <w:szCs w:val="36"/>
          <w:cs/>
        </w:rPr>
        <w:t>้</w:t>
      </w:r>
      <w:r w:rsidRPr="007D2110">
        <w:rPr>
          <w:rFonts w:ascii="TH SarabunIT๙" w:hAnsi="TH SarabunIT๙" w:cs="TH SarabunIT๙"/>
          <w:sz w:val="36"/>
          <w:szCs w:val="36"/>
          <w:cs/>
        </w:rPr>
        <w:t>างของป้ายเกินห้าสิบเซนติเมตร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หรือยาวเกินหนึ่งเมตร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หรือเนื้อที่ของป้ายเกินห้าพันตารางเซนติเมตร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หรือมีน้าหนักของป้าย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7A08E4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หรับ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หรือติดตั้งป้ายอย่างใดอย่างหนึ่งหรือทั้งสองอย่างรวมกันเกินสิบกิโลกรัมเป็นอาคารตาม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กฎกระทรวงก</w:t>
      </w:r>
      <w:r w:rsidR="007A08E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หนดสิ่งที่สร้างขึ้นอย่างอื่นเป็นอาคารตามกฎหมาย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ว่าด้วยการควบคุมอาคาร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๒๕๔๔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สิ่งที่สร้างอย่างอื่น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ที่มีความสูงจากระดับฐานตั้งแต่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๑๐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เมตรขึ้นไป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FF4F0A1" w14:textId="77777777" w:rsidR="007D2110" w:rsidRPr="007D2110" w:rsidRDefault="007D2110" w:rsidP="007D287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ตามกฎกระทรวง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๕๕</w:t>
      </w:r>
      <w:r w:rsidRPr="007D2110">
        <w:rPr>
          <w:rFonts w:ascii="TH SarabunIT๙" w:hAnsi="TH SarabunIT๙" w:cs="TH SarabunIT๙"/>
          <w:sz w:val="36"/>
          <w:szCs w:val="36"/>
        </w:rPr>
        <w:t xml:space="preserve"> (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๒๕๔๓</w:t>
      </w:r>
      <w:r w:rsidRPr="007D2110">
        <w:rPr>
          <w:rFonts w:ascii="TH SarabunIT๙" w:hAnsi="TH SarabunIT๙" w:cs="TH SarabunIT๙"/>
          <w:sz w:val="36"/>
          <w:szCs w:val="36"/>
        </w:rPr>
        <w:t>)</w:t>
      </w:r>
    </w:p>
    <w:p w14:paraId="32C023CF" w14:textId="77777777"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ข้อ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๘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1E245D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หรับติด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หรือตั้งป้ายบนหลังคา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หรือดาดฟ้าของอาคารต้องไม่</w:t>
      </w:r>
      <w:r w:rsidR="001E245D">
        <w:rPr>
          <w:rFonts w:ascii="TH SarabunIT๙" w:hAnsi="TH SarabunIT๙" w:cs="TH SarabunIT๙" w:hint="cs"/>
          <w:sz w:val="36"/>
          <w:szCs w:val="36"/>
          <w:cs/>
        </w:rPr>
        <w:t>ล้ำ</w:t>
      </w:r>
      <w:r w:rsidRPr="007D2110">
        <w:rPr>
          <w:rFonts w:ascii="TH SarabunIT๙" w:hAnsi="TH SarabunIT๙" w:cs="TH SarabunIT๙"/>
          <w:sz w:val="36"/>
          <w:szCs w:val="36"/>
          <w:cs/>
        </w:rPr>
        <w:t>ออกนอกแนวผนังรอบนอกของอาคาร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และส่วนบนสุดของป้าย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หรือสิ่งที่สร้างขึ้นสาหรับติด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หรือตั้งป้ายต้องสูงไม่เกิน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๖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จากส่วนสูงของหลังคา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หรือดาดฟ้าของอาคารที่ติดตั้งป้ายนั้น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B2FC087" w14:textId="77777777" w:rsidR="008C28E6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ข้อ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๑๓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ป้ายที่ติดตั้งอยู่บนดินโดยตรง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ต้องมีความสูงไม่เกินระยะที่วัด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จากจุดที่ติดตั้งป้าย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ไปจนถึงกึ่งกลางถนนสาธารณะ</w:t>
      </w:r>
      <w:r w:rsidR="00354D0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ที่อยู่ใกล้ป้ายนั้นที่สุด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และมีความยาวของป้ายไม่เกิน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๓๒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เมตร</w:t>
      </w:r>
    </w:p>
    <w:p w14:paraId="661B6E49" w14:textId="77777777" w:rsidR="008C28E6" w:rsidRDefault="008C28E6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7888D172" w14:textId="77777777" w:rsidR="008C28E6" w:rsidRDefault="008C28E6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102A9571" w14:textId="4562C0BC" w:rsid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CB3D057" w14:textId="77777777" w:rsidR="00210132" w:rsidRDefault="00210132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294C6D9A" w14:textId="77777777" w:rsidR="00210132" w:rsidRDefault="00210132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7415782C" w14:textId="77777777" w:rsidR="00210132" w:rsidRDefault="00210132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76B017E8" w14:textId="77777777" w:rsidR="00210132" w:rsidRPr="00210132" w:rsidRDefault="00210132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5C921D16" w14:textId="2BE4F57D" w:rsidR="007D2110" w:rsidRDefault="00354D0B" w:rsidP="007D2871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บทกำหนด</w:t>
      </w:r>
      <w:r w:rsidR="007D2110" w:rsidRPr="007D2110">
        <w:rPr>
          <w:rFonts w:ascii="TH SarabunIT๙" w:hAnsi="TH SarabunIT๙" w:cs="TH SarabunIT๙"/>
          <w:b/>
          <w:bCs/>
          <w:sz w:val="36"/>
          <w:szCs w:val="36"/>
          <w:cs/>
        </w:rPr>
        <w:t>โทษ</w:t>
      </w:r>
    </w:p>
    <w:p w14:paraId="09AA78A8" w14:textId="77777777" w:rsidR="008C28E6" w:rsidRPr="007D2110" w:rsidRDefault="008C28E6" w:rsidP="007D2871">
      <w:pPr>
        <w:pStyle w:val="Default"/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6C72ADEE" w14:textId="77777777"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๖๕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ความผิด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ก่อสร้างโดยมิได้รับอนุญาต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หรือก่อสร้างผิดแบบ</w:t>
      </w:r>
      <w:r w:rsidRPr="007D2110">
        <w:rPr>
          <w:rFonts w:ascii="TH SarabunIT๙" w:hAnsi="TH SarabunIT๙" w:cs="TH SarabunIT๙"/>
          <w:sz w:val="36"/>
          <w:szCs w:val="36"/>
        </w:rPr>
        <w:t xml:space="preserve"> (</w:t>
      </w: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๒๑</w:t>
      </w:r>
      <w:r w:rsidRPr="007D2110">
        <w:rPr>
          <w:rFonts w:ascii="TH SarabunIT๙" w:hAnsi="TH SarabunIT๙" w:cs="TH SarabunIT๙"/>
          <w:sz w:val="36"/>
          <w:szCs w:val="36"/>
        </w:rPr>
        <w:t xml:space="preserve">, </w:t>
      </w: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๓๑</w:t>
      </w:r>
      <w:r w:rsidRPr="007D2110">
        <w:rPr>
          <w:rFonts w:ascii="TH SarabunIT๙" w:hAnsi="TH SarabunIT๙" w:cs="TH SarabunIT๙"/>
          <w:sz w:val="36"/>
          <w:szCs w:val="36"/>
        </w:rPr>
        <w:t>)</w:t>
      </w:r>
      <w:r w:rsidR="007D2871">
        <w:rPr>
          <w:rFonts w:ascii="TH SarabunIT๙" w:hAnsi="TH SarabunIT๙" w:cs="TH SarabunIT๙"/>
          <w:sz w:val="36"/>
          <w:szCs w:val="36"/>
        </w:rPr>
        <w:t xml:space="preserve">   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ต้องระวางทา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จาคุกไม่เกิน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๓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เดือน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หรือปรับไม่เกิน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๖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หมื่นบาท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ทั้งจาทั้งปรับ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โทษปรับอีกวันละไม่เกิน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๑๐</w:t>
      </w:r>
      <w:r w:rsidRPr="007D2110">
        <w:rPr>
          <w:rFonts w:ascii="TH SarabunIT๙" w:hAnsi="TH SarabunIT๙" w:cs="TH SarabunIT๙"/>
          <w:sz w:val="36"/>
          <w:szCs w:val="36"/>
        </w:rPr>
        <w:t>,</w:t>
      </w:r>
      <w:r w:rsidRPr="007D2110">
        <w:rPr>
          <w:rFonts w:ascii="TH SarabunIT๙" w:hAnsi="TH SarabunIT๙" w:cs="TH SarabunIT๙"/>
          <w:sz w:val="36"/>
          <w:szCs w:val="36"/>
          <w:cs/>
        </w:rPr>
        <w:t>๐๐๐</w:t>
      </w:r>
      <w:r w:rsidRPr="007D2110">
        <w:rPr>
          <w:rFonts w:ascii="TH SarabunIT๙" w:hAnsi="TH SarabunIT๙" w:cs="TH SarabunIT๙"/>
          <w:sz w:val="36"/>
          <w:szCs w:val="36"/>
        </w:rPr>
        <w:t>.-</w:t>
      </w:r>
      <w:r w:rsidRPr="007D2110">
        <w:rPr>
          <w:rFonts w:ascii="TH SarabunIT๙" w:hAnsi="TH SarabunIT๙" w:cs="TH SarabunIT๙"/>
          <w:sz w:val="36"/>
          <w:szCs w:val="36"/>
          <w:cs/>
        </w:rPr>
        <w:t>บาท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687749B" w14:textId="6463D7E3"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๖๖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ทวิ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D900A4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ความผิด</w:t>
      </w:r>
      <w:r w:rsidR="00D900A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ไม่รื้อถอนตามค</w:t>
      </w:r>
      <w:r w:rsidR="00E454E5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7D2110">
        <w:rPr>
          <w:rFonts w:ascii="TH SarabunIT๙" w:hAnsi="TH SarabunIT๙" w:cs="TH SarabunIT๙"/>
          <w:sz w:val="36"/>
          <w:szCs w:val="36"/>
          <w:cs/>
        </w:rPr>
        <w:t>สั่ง</w:t>
      </w:r>
      <w:r w:rsidR="00D900A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D900A4">
        <w:rPr>
          <w:rFonts w:ascii="TH SarabunIT๙" w:hAnsi="TH SarabunIT๙" w:cs="TH SarabunIT๙" w:hint="cs"/>
          <w:sz w:val="36"/>
          <w:szCs w:val="36"/>
          <w:cs/>
        </w:rPr>
        <w:t>จำ</w:t>
      </w:r>
      <w:r w:rsidRPr="007D2110">
        <w:rPr>
          <w:rFonts w:ascii="TH SarabunIT๙" w:hAnsi="TH SarabunIT๙" w:cs="TH SarabunIT๙"/>
          <w:sz w:val="36"/>
          <w:szCs w:val="36"/>
          <w:cs/>
        </w:rPr>
        <w:t>คุกไม่เกิน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D900A4">
        <w:rPr>
          <w:rFonts w:ascii="TH SarabunIT๙" w:hAnsi="TH SarabunIT๙" w:cs="TH SarabunIT๙"/>
          <w:sz w:val="36"/>
          <w:szCs w:val="36"/>
        </w:rPr>
        <w:t xml:space="preserve">  </w:t>
      </w:r>
      <w:r w:rsidRPr="007D2110">
        <w:rPr>
          <w:rFonts w:ascii="TH SarabunIT๙" w:hAnsi="TH SarabunIT๙" w:cs="TH SarabunIT๙"/>
          <w:sz w:val="36"/>
          <w:szCs w:val="36"/>
          <w:cs/>
        </w:rPr>
        <w:t>๖</w:t>
      </w:r>
      <w:r w:rsidR="00D900A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เดือน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ปรับไม่เกิน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๑๐๐</w:t>
      </w:r>
      <w:r w:rsidRPr="007D2110">
        <w:rPr>
          <w:rFonts w:ascii="TH SarabunIT๙" w:hAnsi="TH SarabunIT๙" w:cs="TH SarabunIT๙"/>
          <w:sz w:val="36"/>
          <w:szCs w:val="36"/>
        </w:rPr>
        <w:t>,</w:t>
      </w:r>
      <w:r w:rsidRPr="007D2110">
        <w:rPr>
          <w:rFonts w:ascii="TH SarabunIT๙" w:hAnsi="TH SarabunIT๙" w:cs="TH SarabunIT๙"/>
          <w:sz w:val="36"/>
          <w:szCs w:val="36"/>
          <w:cs/>
        </w:rPr>
        <w:t>๐๐๐</w:t>
      </w:r>
      <w:r w:rsidRPr="007D2110">
        <w:rPr>
          <w:rFonts w:ascii="TH SarabunIT๙" w:hAnsi="TH SarabunIT๙" w:cs="TH SarabunIT๙"/>
          <w:sz w:val="36"/>
          <w:szCs w:val="36"/>
        </w:rPr>
        <w:t>.-</w:t>
      </w:r>
      <w:r w:rsidRPr="007D2110">
        <w:rPr>
          <w:rFonts w:ascii="TH SarabunIT๙" w:hAnsi="TH SarabunIT๙" w:cs="TH SarabunIT๙"/>
          <w:sz w:val="36"/>
          <w:szCs w:val="36"/>
          <w:cs/>
        </w:rPr>
        <w:t>บาท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ทั้ง</w:t>
      </w:r>
      <w:r w:rsidR="00B87E7B">
        <w:rPr>
          <w:rFonts w:ascii="TH SarabunIT๙" w:hAnsi="TH SarabunIT๙" w:cs="TH SarabunIT๙" w:hint="cs"/>
          <w:sz w:val="36"/>
          <w:szCs w:val="36"/>
          <w:cs/>
        </w:rPr>
        <w:t>จำ</w:t>
      </w:r>
      <w:r w:rsidRPr="007D2110">
        <w:rPr>
          <w:rFonts w:ascii="TH SarabunIT๙" w:hAnsi="TH SarabunIT๙" w:cs="TH SarabunIT๙"/>
          <w:sz w:val="36"/>
          <w:szCs w:val="36"/>
          <w:cs/>
        </w:rPr>
        <w:t>ทั้งปรับ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โทษปรับอีกวันละไม่เกิน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๓๐</w:t>
      </w:r>
      <w:r w:rsidRPr="007D2110">
        <w:rPr>
          <w:rFonts w:ascii="TH SarabunIT๙" w:hAnsi="TH SarabunIT๙" w:cs="TH SarabunIT๙"/>
          <w:sz w:val="36"/>
          <w:szCs w:val="36"/>
        </w:rPr>
        <w:t>,</w:t>
      </w:r>
      <w:r w:rsidRPr="007D2110">
        <w:rPr>
          <w:rFonts w:ascii="TH SarabunIT๙" w:hAnsi="TH SarabunIT๙" w:cs="TH SarabunIT๙"/>
          <w:sz w:val="36"/>
          <w:szCs w:val="36"/>
          <w:cs/>
        </w:rPr>
        <w:t>๐๐๐</w:t>
      </w:r>
      <w:r w:rsidRPr="007D2110">
        <w:rPr>
          <w:rFonts w:ascii="TH SarabunIT๙" w:hAnsi="TH SarabunIT๙" w:cs="TH SarabunIT๙"/>
          <w:sz w:val="36"/>
          <w:szCs w:val="36"/>
        </w:rPr>
        <w:t>.-</w:t>
      </w:r>
      <w:r w:rsidRPr="007D2110">
        <w:rPr>
          <w:rFonts w:ascii="TH SarabunIT๙" w:hAnsi="TH SarabunIT๙" w:cs="TH SarabunIT๙"/>
          <w:sz w:val="36"/>
          <w:szCs w:val="36"/>
          <w:cs/>
        </w:rPr>
        <w:t>บาท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15911C94" w14:textId="33D80ADC" w:rsidR="007D2110" w:rsidRDefault="007D2110" w:rsidP="007D28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๗๐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ความผิดเพื่อพาณิชยกรรม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หรือเป็นการกระทาในทางการค้า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เพื่อให้เช่า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ให้เช่าซื้อ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ขายหรือ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จาหน่ายโดยมีค่าตอบแทน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โทษปรับเป็น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๒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เท่าของโทษตามมาตรานั้น</w:t>
      </w:r>
    </w:p>
    <w:p w14:paraId="02256AEC" w14:textId="7083A0C5" w:rsidR="008C28E6" w:rsidRDefault="008C28E6" w:rsidP="007D28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04BB98E3" w14:textId="77777777" w:rsidR="008C28E6" w:rsidRDefault="008C28E6" w:rsidP="007D2871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6"/>
          <w:szCs w:val="36"/>
        </w:rPr>
      </w:pPr>
    </w:p>
    <w:p w14:paraId="7B020B11" w14:textId="77777777" w:rsidR="00B87E7B" w:rsidRPr="007D2110" w:rsidRDefault="00B87E7B" w:rsidP="00B87E7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******************************************</w:t>
      </w:r>
    </w:p>
    <w:sectPr w:rsidR="00B87E7B" w:rsidRPr="007D2110" w:rsidSect="007A08E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10"/>
    <w:rsid w:val="001E245D"/>
    <w:rsid w:val="00210132"/>
    <w:rsid w:val="002F42E5"/>
    <w:rsid w:val="00354D0B"/>
    <w:rsid w:val="006F6BFE"/>
    <w:rsid w:val="007A08E4"/>
    <w:rsid w:val="007D2110"/>
    <w:rsid w:val="007D2871"/>
    <w:rsid w:val="008602DF"/>
    <w:rsid w:val="008C28E6"/>
    <w:rsid w:val="00B87E7B"/>
    <w:rsid w:val="00D900A4"/>
    <w:rsid w:val="00E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B9CE"/>
  <w15:chartTrackingRefBased/>
  <w15:docId w15:val="{1F8BD10A-D0B3-4CC7-A1FC-DF2E5645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1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3</cp:revision>
  <cp:lastPrinted>2022-06-14T08:24:00Z</cp:lastPrinted>
  <dcterms:created xsi:type="dcterms:W3CDTF">2022-06-14T08:23:00Z</dcterms:created>
  <dcterms:modified xsi:type="dcterms:W3CDTF">2022-06-14T08:24:00Z</dcterms:modified>
</cp:coreProperties>
</file>